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07" w:rsidRDefault="00481DA4" w:rsidP="00481DA4">
      <w:r>
        <w:rPr>
          <w:rFonts w:hint="eastAsia"/>
        </w:rPr>
        <w:t>审核要点：</w:t>
      </w:r>
    </w:p>
    <w:p w:rsidR="00481DA4" w:rsidRDefault="00481DA4" w:rsidP="00481DA4">
      <w:r>
        <w:rPr>
          <w:rFonts w:hint="eastAsia"/>
        </w:rPr>
        <w:t>1</w:t>
      </w:r>
      <w:r>
        <w:rPr>
          <w:rFonts w:hint="eastAsia"/>
        </w:rPr>
        <w:t>、申请人每年工作时间：申请人一般工作</w:t>
      </w:r>
      <w:r>
        <w:rPr>
          <w:rFonts w:hint="eastAsia"/>
        </w:rPr>
        <w:t>6</w:t>
      </w:r>
      <w:r>
        <w:rPr>
          <w:rFonts w:hint="eastAsia"/>
        </w:rPr>
        <w:t>个月</w:t>
      </w:r>
      <w:r>
        <w:rPr>
          <w:rFonts w:hint="eastAsia"/>
        </w:rPr>
        <w:t>-8</w:t>
      </w:r>
      <w:r>
        <w:rPr>
          <w:rFonts w:hint="eastAsia"/>
        </w:rPr>
        <w:t>个月，参与的学生要考虑假期，不得安排</w:t>
      </w:r>
      <w:r>
        <w:rPr>
          <w:rFonts w:hint="eastAsia"/>
        </w:rPr>
        <w:t>12</w:t>
      </w:r>
      <w:r>
        <w:rPr>
          <w:rFonts w:hint="eastAsia"/>
        </w:rPr>
        <w:t>个月工作时间</w:t>
      </w:r>
    </w:p>
    <w:p w:rsidR="00481DA4" w:rsidRDefault="00481DA4" w:rsidP="003257CA">
      <w:r>
        <w:rPr>
          <w:rFonts w:hint="eastAsia"/>
        </w:rPr>
        <w:t>2</w:t>
      </w:r>
      <w:r>
        <w:rPr>
          <w:rFonts w:hint="eastAsia"/>
        </w:rPr>
        <w:t>、</w:t>
      </w:r>
      <w:r w:rsidR="003257CA">
        <w:rPr>
          <w:rFonts w:hint="eastAsia"/>
        </w:rPr>
        <w:t>基本信息页中：</w:t>
      </w:r>
      <w:r>
        <w:rPr>
          <w:rFonts w:hint="eastAsia"/>
        </w:rPr>
        <w:t>项目类别与研究周期、资助金额是否一致，</w:t>
      </w:r>
    </w:p>
    <w:p w:rsidR="00481DA4" w:rsidRDefault="00481DA4" w:rsidP="00481DA4">
      <w:r>
        <w:rPr>
          <w:rFonts w:hint="eastAsia"/>
        </w:rPr>
        <w:t>面上，</w:t>
      </w:r>
      <w:r>
        <w:rPr>
          <w:rFonts w:hint="eastAsia"/>
        </w:rPr>
        <w:t>4</w:t>
      </w:r>
      <w:r>
        <w:rPr>
          <w:rFonts w:hint="eastAsia"/>
        </w:rPr>
        <w:t>年，约</w:t>
      </w:r>
      <w:r>
        <w:rPr>
          <w:rFonts w:hint="eastAsia"/>
        </w:rPr>
        <w:t>80</w:t>
      </w:r>
      <w:r>
        <w:rPr>
          <w:rFonts w:hint="eastAsia"/>
        </w:rPr>
        <w:t>万，</w:t>
      </w:r>
    </w:p>
    <w:p w:rsidR="00481DA4" w:rsidRDefault="00481DA4" w:rsidP="00481DA4">
      <w:r>
        <w:rPr>
          <w:rFonts w:hint="eastAsia"/>
        </w:rPr>
        <w:t>青年，</w:t>
      </w:r>
      <w:r>
        <w:rPr>
          <w:rFonts w:hint="eastAsia"/>
        </w:rPr>
        <w:t>3</w:t>
      </w:r>
      <w:r>
        <w:rPr>
          <w:rFonts w:hint="eastAsia"/>
        </w:rPr>
        <w:t>年，约</w:t>
      </w:r>
      <w:r>
        <w:rPr>
          <w:rFonts w:hint="eastAsia"/>
        </w:rPr>
        <w:t>23-25</w:t>
      </w:r>
      <w:r>
        <w:rPr>
          <w:rFonts w:hint="eastAsia"/>
        </w:rPr>
        <w:t>万</w:t>
      </w:r>
    </w:p>
    <w:p w:rsidR="00481DA4" w:rsidRDefault="00481DA4" w:rsidP="00481DA4">
      <w:r>
        <w:rPr>
          <w:rFonts w:hint="eastAsia"/>
        </w:rPr>
        <w:t>3</w:t>
      </w:r>
      <w:r>
        <w:rPr>
          <w:rFonts w:hint="eastAsia"/>
        </w:rPr>
        <w:t>、人员单位是否写的是在基金委注册的单位的全称：</w:t>
      </w:r>
      <w:r w:rsidRPr="00481DA4">
        <w:rPr>
          <w:rFonts w:hint="eastAsia"/>
        </w:rPr>
        <w:t>特别注意项目组成员表中，每个成员均应该正确表述依托单位名称（已注册的单位必须填写到注册单位，不能填写到下级所属部门；如只能填写到“北京大学”，不能填写到“北大一院”</w:t>
      </w:r>
      <w:r>
        <w:rPr>
          <w:rFonts w:hint="eastAsia"/>
        </w:rPr>
        <w:t>，</w:t>
      </w:r>
      <w:proofErr w:type="gramStart"/>
      <w:r>
        <w:rPr>
          <w:rFonts w:hint="eastAsia"/>
        </w:rPr>
        <w:t>且合作</w:t>
      </w:r>
      <w:proofErr w:type="gramEnd"/>
      <w:r>
        <w:rPr>
          <w:rFonts w:hint="eastAsia"/>
        </w:rPr>
        <w:t>单位盖章时的单位名称与文字要一一对应</w:t>
      </w:r>
    </w:p>
    <w:p w:rsidR="00481DA4" w:rsidRDefault="00481DA4" w:rsidP="00481DA4">
      <w:r>
        <w:rPr>
          <w:rFonts w:hint="eastAsia"/>
        </w:rPr>
        <w:t>4</w:t>
      </w:r>
      <w:r>
        <w:rPr>
          <w:rFonts w:hint="eastAsia"/>
        </w:rPr>
        <w:t>、正文研究计划中的时间是否与基本信息页相同</w:t>
      </w:r>
    </w:p>
    <w:p w:rsidR="00481DA4" w:rsidRDefault="00481DA4" w:rsidP="00481DA4">
      <w:r>
        <w:rPr>
          <w:rFonts w:hint="eastAsia"/>
        </w:rPr>
        <w:t>5</w:t>
      </w:r>
      <w:r>
        <w:rPr>
          <w:rFonts w:hint="eastAsia"/>
        </w:rPr>
        <w:t>、是否有合作单位，有外单位人员即有合作单位</w:t>
      </w:r>
    </w:p>
    <w:p w:rsidR="00481DA4" w:rsidRDefault="00481DA4" w:rsidP="00481DA4">
      <w:r>
        <w:rPr>
          <w:rFonts w:hint="eastAsia"/>
        </w:rPr>
        <w:t>6</w:t>
      </w:r>
      <w:r>
        <w:rPr>
          <w:rFonts w:hint="eastAsia"/>
        </w:rPr>
        <w:t>、经费：是否合理</w:t>
      </w:r>
    </w:p>
    <w:p w:rsidR="00481DA4" w:rsidRDefault="00481DA4" w:rsidP="00481DA4">
      <w:r>
        <w:rPr>
          <w:rFonts w:hint="eastAsia"/>
        </w:rPr>
        <w:t>常见问题：</w:t>
      </w:r>
    </w:p>
    <w:p w:rsidR="00740A92" w:rsidRDefault="00481DA4" w:rsidP="00481DA4">
      <w:r w:rsidRPr="00353B32">
        <w:rPr>
          <w:rFonts w:hint="eastAsia"/>
        </w:rPr>
        <w:t>预算表</w:t>
      </w:r>
      <w:r>
        <w:rPr>
          <w:rFonts w:hint="eastAsia"/>
        </w:rPr>
        <w:t>中备注要简单写上用途</w:t>
      </w:r>
      <w:r w:rsidR="00740A92">
        <w:rPr>
          <w:rFonts w:hint="eastAsia"/>
        </w:rPr>
        <w:t>；</w:t>
      </w:r>
    </w:p>
    <w:p w:rsidR="00481DA4" w:rsidRDefault="00481DA4" w:rsidP="00481DA4">
      <w:r>
        <w:rPr>
          <w:rFonts w:hint="eastAsia"/>
        </w:rPr>
        <w:t>预算说明书</w:t>
      </w:r>
      <w:r w:rsidRPr="00633298">
        <w:rPr>
          <w:rFonts w:hint="eastAsia"/>
        </w:rPr>
        <w:t>详细写出测算依据，</w:t>
      </w:r>
      <w:r w:rsidR="00740A92">
        <w:rPr>
          <w:rFonts w:hint="eastAsia"/>
        </w:rPr>
        <w:t>并</w:t>
      </w:r>
      <w:r w:rsidR="00740A92" w:rsidRPr="00075383">
        <w:rPr>
          <w:rFonts w:hint="eastAsia"/>
        </w:rPr>
        <w:t>请仔细核对经费预算表中的科目名称，认真填写后面预算说明中的名称，并在预算说明中详细阐述</w:t>
      </w:r>
      <w:r w:rsidR="00740A92">
        <w:rPr>
          <w:rFonts w:hint="eastAsia"/>
        </w:rPr>
        <w:t>各科目预算用途以及测算依据；</w:t>
      </w:r>
    </w:p>
    <w:p w:rsidR="00481DA4" w:rsidRDefault="00481DA4" w:rsidP="00481DA4">
      <w:r w:rsidRPr="005764E2">
        <w:rPr>
          <w:rFonts w:hint="eastAsia"/>
        </w:rPr>
        <w:t>购置单项经费</w:t>
      </w:r>
      <w:r w:rsidRPr="005764E2">
        <w:rPr>
          <w:rFonts w:hint="eastAsia"/>
        </w:rPr>
        <w:t>5</w:t>
      </w:r>
      <w:r w:rsidRPr="005764E2">
        <w:rPr>
          <w:rFonts w:hint="eastAsia"/>
        </w:rPr>
        <w:t>万元以上固定资产及设备等，须逐项说明与项目研究的直接相关性及必要性</w:t>
      </w:r>
      <w:r w:rsidR="00740A92">
        <w:rPr>
          <w:rFonts w:hint="eastAsia"/>
        </w:rPr>
        <w:t>；</w:t>
      </w:r>
    </w:p>
    <w:p w:rsidR="00481DA4" w:rsidRPr="004A4052" w:rsidRDefault="00481DA4" w:rsidP="00740A92">
      <w:pPr>
        <w:rPr>
          <w:b/>
          <w:bCs/>
        </w:rPr>
      </w:pPr>
      <w:r>
        <w:rPr>
          <w:rFonts w:hint="eastAsia"/>
        </w:rPr>
        <w:t>燃料动力费为可独立计量以及独立核算的水电等燃料费用，</w:t>
      </w:r>
      <w:r w:rsidR="00740A92">
        <w:rPr>
          <w:rFonts w:hint="eastAsia"/>
        </w:rPr>
        <w:t>如二级学</w:t>
      </w:r>
      <w:r>
        <w:rPr>
          <w:rFonts w:hint="eastAsia"/>
        </w:rPr>
        <w:t>院可以支出就可以预算，请仔</w:t>
      </w:r>
      <w:r w:rsidRPr="004A4052">
        <w:rPr>
          <w:rFonts w:hint="eastAsia"/>
          <w:b/>
          <w:bCs/>
        </w:rPr>
        <w:t>细核实</w:t>
      </w:r>
      <w:r w:rsidR="00740A92">
        <w:rPr>
          <w:rFonts w:hint="eastAsia"/>
          <w:b/>
          <w:bCs/>
        </w:rPr>
        <w:t>；</w:t>
      </w:r>
    </w:p>
    <w:p w:rsidR="00481DA4" w:rsidRDefault="00481DA4" w:rsidP="00481DA4">
      <w:r>
        <w:rPr>
          <w:rFonts w:hint="eastAsia"/>
        </w:rPr>
        <w:t>外出参加会议属于差旅费，请不要预算到会议费中，会议注册以及会务费连同参会住宿等一同预算到差旅费中</w:t>
      </w:r>
      <w:r w:rsidR="00740A92">
        <w:rPr>
          <w:rFonts w:hint="eastAsia"/>
        </w:rPr>
        <w:t>；</w:t>
      </w:r>
    </w:p>
    <w:p w:rsidR="00481DA4" w:rsidRDefault="00481DA4" w:rsidP="00740A92">
      <w:r>
        <w:rPr>
          <w:rFonts w:hint="eastAsia"/>
        </w:rPr>
        <w:t>专家咨询费，高级职称专家每人每天不超过</w:t>
      </w:r>
      <w:r>
        <w:rPr>
          <w:rFonts w:hint="eastAsia"/>
        </w:rPr>
        <w:t>800</w:t>
      </w:r>
    </w:p>
    <w:p w:rsidR="00481DA4" w:rsidRPr="005764E2" w:rsidRDefault="00481DA4" w:rsidP="00481DA4">
      <w:r w:rsidRPr="00853A0E">
        <w:rPr>
          <w:rFonts w:hint="eastAsia"/>
        </w:rPr>
        <w:lastRenderedPageBreak/>
        <w:t>直接费用中没有管理费</w:t>
      </w:r>
    </w:p>
    <w:p w:rsidR="00481DA4" w:rsidRPr="00481DA4" w:rsidRDefault="00481DA4" w:rsidP="00740A92">
      <w:r>
        <w:rPr>
          <w:rFonts w:hint="eastAsia"/>
        </w:rPr>
        <w:t>7</w:t>
      </w:r>
      <w:r>
        <w:rPr>
          <w:rFonts w:hint="eastAsia"/>
        </w:rPr>
        <w:t>、附件上传：代表作（</w:t>
      </w:r>
      <w:r w:rsidR="00740A92">
        <w:rPr>
          <w:rFonts w:hint="eastAsia"/>
        </w:rPr>
        <w:t>不多于</w:t>
      </w:r>
      <w:r>
        <w:rPr>
          <w:rFonts w:hint="eastAsia"/>
        </w:rPr>
        <w:t>5</w:t>
      </w:r>
      <w:r>
        <w:rPr>
          <w:rFonts w:hint="eastAsia"/>
        </w:rPr>
        <w:t>篇），奖励证书，专利，如有伦理要</w:t>
      </w:r>
      <w:r w:rsidR="00740A92">
        <w:rPr>
          <w:rFonts w:hint="eastAsia"/>
        </w:rPr>
        <w:t>上传</w:t>
      </w:r>
      <w:r>
        <w:rPr>
          <w:rFonts w:hint="eastAsia"/>
        </w:rPr>
        <w:t>伦理审核表</w:t>
      </w:r>
      <w:r w:rsidR="00740A92">
        <w:rPr>
          <w:rFonts w:hint="eastAsia"/>
        </w:rPr>
        <w:t>，合作协议，海外参加人员的承诺函</w:t>
      </w:r>
    </w:p>
    <w:p w:rsidR="00481DA4" w:rsidRPr="00481DA4" w:rsidRDefault="00CF3328" w:rsidP="00481DA4">
      <w:r>
        <w:rPr>
          <w:rFonts w:hint="eastAsia"/>
        </w:rPr>
        <w:t>8.</w:t>
      </w:r>
      <w:r>
        <w:t>有合作单位的，在预算中最好标注出哪些是给合作单位的经费，比如材料费中哪些是我校的，哪些是和合</w:t>
      </w:r>
      <w:bookmarkStart w:id="0" w:name="_GoBack"/>
      <w:bookmarkEnd w:id="0"/>
      <w:r>
        <w:t>作单位的，测试费中哪些是哪个单位的，这样比较好</w:t>
      </w:r>
    </w:p>
    <w:sectPr w:rsidR="00481DA4" w:rsidRPr="00481DA4" w:rsidSect="006448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A23" w:rsidRDefault="00743A23" w:rsidP="00481DA4">
      <w:pPr>
        <w:spacing w:before="0" w:after="0" w:line="240" w:lineRule="auto"/>
      </w:pPr>
      <w:r>
        <w:separator/>
      </w:r>
    </w:p>
  </w:endnote>
  <w:endnote w:type="continuationSeparator" w:id="0">
    <w:p w:rsidR="00743A23" w:rsidRDefault="00743A23" w:rsidP="00481D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A23" w:rsidRDefault="00743A23" w:rsidP="00481DA4">
      <w:pPr>
        <w:spacing w:before="0" w:after="0" w:line="240" w:lineRule="auto"/>
      </w:pPr>
      <w:r>
        <w:separator/>
      </w:r>
    </w:p>
  </w:footnote>
  <w:footnote w:type="continuationSeparator" w:id="0">
    <w:p w:rsidR="00743A23" w:rsidRDefault="00743A23" w:rsidP="00481DA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DA4"/>
    <w:rsid w:val="003257CA"/>
    <w:rsid w:val="00481DA4"/>
    <w:rsid w:val="00644807"/>
    <w:rsid w:val="00740A92"/>
    <w:rsid w:val="00743A23"/>
    <w:rsid w:val="00807E57"/>
    <w:rsid w:val="008F7CDC"/>
    <w:rsid w:val="00B84FE2"/>
    <w:rsid w:val="00CF3328"/>
    <w:rsid w:val="00F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400" w:lineRule="atLeast"/>
        <w:ind w:firstLine="43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1D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1D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1DA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1D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qll</dc:creator>
  <cp:lastModifiedBy>hexuefei</cp:lastModifiedBy>
  <cp:revision>3</cp:revision>
  <dcterms:created xsi:type="dcterms:W3CDTF">2015-03-12T16:15:00Z</dcterms:created>
  <dcterms:modified xsi:type="dcterms:W3CDTF">2015-03-13T00:29:00Z</dcterms:modified>
</cp:coreProperties>
</file>